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E2E7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003158" w:rsidTr="00003158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03158" w:rsidRPr="00CE7DC6" w:rsidRDefault="00003158" w:rsidP="00003158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158" w:rsidRPr="00003158" w:rsidRDefault="00003158" w:rsidP="00003158">
            <w:pPr>
              <w:rPr>
                <w:rFonts w:asciiTheme="minorBidi" w:hAnsiTheme="minorBidi" w:cstheme="minorBidi"/>
              </w:rPr>
            </w:pPr>
            <w:r w:rsidRPr="00003158">
              <w:rPr>
                <w:rFonts w:asciiTheme="minorBidi" w:hAnsiTheme="minorBidi" w:cstheme="minorBidi"/>
                <w:rtl/>
              </w:rPr>
              <w:t>המשרד לנושאים אסטרטגיים והסברה</w:t>
            </w:r>
          </w:p>
        </w:tc>
      </w:tr>
      <w:tr w:rsidR="00003158" w:rsidTr="00003158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03158" w:rsidRPr="00CE7DC6" w:rsidRDefault="00003158" w:rsidP="00003158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158" w:rsidRPr="00003158" w:rsidRDefault="00003158" w:rsidP="00003158">
            <w:pPr>
              <w:rPr>
                <w:rFonts w:asciiTheme="minorBidi" w:hAnsiTheme="minorBidi" w:cstheme="minorBidi"/>
              </w:rPr>
            </w:pPr>
            <w:r w:rsidRPr="00003158">
              <w:rPr>
                <w:rFonts w:asciiTheme="minorBidi" w:hAnsiTheme="minorBidi" w:cstheme="minorBidi"/>
                <w:rtl/>
              </w:rPr>
              <w:t>זירה כלכלית</w:t>
            </w:r>
          </w:p>
        </w:tc>
      </w:tr>
      <w:tr w:rsidR="00003158" w:rsidTr="00003158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03158" w:rsidRPr="00CE7DC6" w:rsidRDefault="00003158" w:rsidP="00003158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158" w:rsidRPr="00003158" w:rsidRDefault="006123F6" w:rsidP="00003158">
            <w:pPr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01.11.2020</w:t>
            </w:r>
          </w:p>
        </w:tc>
      </w:tr>
    </w:tbl>
    <w:p w:rsidR="00332AFB" w:rsidRDefault="005E2E7A" w:rsidP="00222867">
      <w:pPr>
        <w:rPr>
          <w:rtl/>
        </w:rPr>
      </w:pPr>
    </w:p>
    <w:p w:rsidR="00222867" w:rsidRDefault="005E2E7A" w:rsidP="00222867">
      <w:pPr>
        <w:rPr>
          <w:rtl/>
        </w:rPr>
      </w:pPr>
    </w:p>
    <w:p w:rsidR="00222867" w:rsidRDefault="005E2E7A" w:rsidP="00222867">
      <w:pPr>
        <w:rPr>
          <w:rtl/>
        </w:rPr>
      </w:pPr>
    </w:p>
    <w:p w:rsidR="00222867" w:rsidRDefault="005E2E7A" w:rsidP="00222867">
      <w:pPr>
        <w:rPr>
          <w:rtl/>
        </w:rPr>
      </w:pPr>
    </w:p>
    <w:p w:rsidR="00222867" w:rsidRDefault="005E2E7A" w:rsidP="00222867">
      <w:pPr>
        <w:rPr>
          <w:rtl/>
        </w:rPr>
      </w:pPr>
    </w:p>
    <w:p w:rsidR="00222867" w:rsidRDefault="005E2E7A" w:rsidP="00222867">
      <w:pPr>
        <w:rPr>
          <w:rtl/>
        </w:rPr>
      </w:pPr>
    </w:p>
    <w:p w:rsidR="00222867" w:rsidRDefault="009B6B29" w:rsidP="000206BE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22867" w:rsidRDefault="005E2E7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003158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003158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</w:t>
      </w:r>
      <w:r w:rsidRPr="00003158">
        <w:rPr>
          <w:rFonts w:asciiTheme="minorBidi" w:hAnsiTheme="minorBidi" w:cstheme="minorBidi"/>
          <w:b/>
          <w:strike/>
          <w:sz w:val="21"/>
          <w:szCs w:val="21"/>
          <w:rtl/>
        </w:rPr>
        <w:t xml:space="preserve"> </w:t>
      </w:r>
      <w:r w:rsidRPr="00003158">
        <w:rPr>
          <w:rFonts w:ascii="Wingdings" w:hAnsi="Wingdings" w:cstheme="minorBidi"/>
          <w:b/>
          <w:strike/>
          <w:sz w:val="21"/>
          <w:szCs w:val="21"/>
        </w:rPr>
        <w:sym w:font="Wingdings" w:char="F072"/>
      </w:r>
      <w:r w:rsidRPr="00003158">
        <w:rPr>
          <w:rFonts w:asciiTheme="minorBidi" w:hAnsiTheme="minorBidi" w:cstheme="minorBidi"/>
          <w:b/>
          <w:strike/>
          <w:sz w:val="21"/>
          <w:szCs w:val="21"/>
          <w:rtl/>
        </w:rPr>
        <w:t xml:space="preserve"> 3(31)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E2E7A" w:rsidP="00222867">
      <w:pPr>
        <w:rPr>
          <w:rFonts w:asciiTheme="minorBidi" w:hAnsiTheme="minorBidi" w:cstheme="minorBidi"/>
          <w:sz w:val="21"/>
          <w:szCs w:val="21"/>
          <w:rtl/>
        </w:rPr>
      </w:pPr>
      <w:bookmarkStart w:id="0" w:name="_GoBack"/>
      <w:bookmarkEnd w:id="0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9361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9361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6D58" w:rsidRPr="004442BA" w:rsidRDefault="00293619" w:rsidP="00FA0DC3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בפנייה זו מבקשת היחידה המקצועית מועדת המכרזים לאשר </w:t>
            </w:r>
            <w:r w:rsidR="00BB6D58" w:rsidRPr="004442BA">
              <w:rPr>
                <w:rFonts w:ascii="David" w:hAnsi="David" w:cs="David"/>
                <w:sz w:val="21"/>
                <w:szCs w:val="21"/>
                <w:rtl/>
              </w:rPr>
              <w:t xml:space="preserve">חסות לכנס 2020 של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ארגון מעלה</w:t>
            </w:r>
            <w:r w:rsidR="00FA0DC3">
              <w:rPr>
                <w:rFonts w:ascii="David" w:hAnsi="David" w:cs="David" w:hint="cs"/>
                <w:sz w:val="21"/>
                <w:szCs w:val="21"/>
                <w:rtl/>
              </w:rPr>
              <w:t>, על סך 100,000 ₪, במסגרת התקשרות עם ספק יחיד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. </w:t>
            </w:r>
          </w:p>
          <w:p w:rsidR="004442BA" w:rsidRPr="004442BA" w:rsidRDefault="004442BA" w:rsidP="004442BA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sz w:val="21"/>
                <w:szCs w:val="21"/>
                <w:rtl/>
              </w:rPr>
              <w:t xml:space="preserve">מזה כארבע שנים, מקיים ארגון מעלה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כנס </w:t>
            </w:r>
            <w:r>
              <w:rPr>
                <w:rFonts w:ascii="David" w:hAnsi="David" w:cs="David" w:hint="cs"/>
                <w:sz w:val="21"/>
                <w:szCs w:val="21"/>
                <w:rtl/>
              </w:rPr>
              <w:t xml:space="preserve">המווה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עוגן </w:t>
            </w:r>
            <w:r>
              <w:rPr>
                <w:rFonts w:ascii="David" w:hAnsi="David" w:cs="David" w:hint="cs"/>
                <w:sz w:val="21"/>
                <w:szCs w:val="21"/>
                <w:rtl/>
              </w:rPr>
              <w:t>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בניית קשרי עבודה, פרסום של הנעשה בישראל בתחום האחריות התאגידית ובעיקר הבאת בעלי עניין זרים רלוונטיים למשרד, לארגון ולישראל</w:t>
            </w:r>
            <w:r>
              <w:rPr>
                <w:rFonts w:ascii="David" w:hAnsi="David" w:cs="David" w:hint="cs"/>
                <w:sz w:val="21"/>
                <w:szCs w:val="21"/>
                <w:rtl/>
              </w:rPr>
              <w:t xml:space="preserve">. הכנס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מאפשר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להציג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אימפקט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חברתי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וסביבתי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של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חברות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ישראליות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ולפתח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שיח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מקצועי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ישראלי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-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גלובלי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.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בניית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הרכב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דוברים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מישראל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ומהעולם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מעודדת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רישות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ודיאלוג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המגביר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את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ההיכרות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עם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המשק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הישראלי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.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הכנסים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הקודמים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משכו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קהל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רב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(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כ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-800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איש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מישראל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ומהעולם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).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משתתפים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אלו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ייצגו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את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שלושת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הקבוצות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המובילות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במיצוב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האחריות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התאגידית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והאימפקט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של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עסקים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בישראל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: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משקיעים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ואנליסטים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,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קובעי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דעה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עולמיים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בתחום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ונציגי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חברות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גלובליות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הפועלות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</w:t>
            </w:r>
            <w:r w:rsidRPr="004442BA">
              <w:rPr>
                <w:rFonts w:ascii="David" w:hAnsi="David" w:cs="David" w:hint="cs"/>
                <w:sz w:val="21"/>
                <w:szCs w:val="21"/>
                <w:rtl/>
              </w:rPr>
              <w:t>בישראל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.</w:t>
            </w:r>
          </w:p>
          <w:p w:rsidR="00BB6D58" w:rsidRPr="004442BA" w:rsidRDefault="00BB6D58" w:rsidP="004442BA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כנס מעלה 2020 השנה יתקיים בפורמט של ערוץ </w:t>
            </w:r>
            <w:r w:rsidRPr="004442BA">
              <w:rPr>
                <w:rFonts w:ascii="David" w:hAnsi="David" w:cs="David"/>
                <w:sz w:val="21"/>
                <w:szCs w:val="21"/>
              </w:rPr>
              <w:t>VOD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, אשר יציג את מיטב התכנים הדיגיטליים מהחברות והאנשים המובילים את האחריות והקיימות של עסקים בארץ ובעולם. </w:t>
            </w:r>
          </w:p>
          <w:p w:rsidR="00BB6D58" w:rsidRPr="004442BA" w:rsidRDefault="00BB6D58" w:rsidP="00851E35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lastRenderedPageBreak/>
              <w:t xml:space="preserve">השקת הערוץ תעשה באירוע </w:t>
            </w:r>
            <w:r w:rsidRPr="004442BA">
              <w:rPr>
                <w:rFonts w:ascii="David" w:hAnsi="David" w:cs="David"/>
                <w:sz w:val="21"/>
                <w:szCs w:val="21"/>
              </w:rPr>
              <w:t>LIVE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ב-14.12.2020, ומיד 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 xml:space="preserve">לאחר מכן,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יעלו תכנים בערוץ לאורך השבוע. </w:t>
            </w:r>
          </w:p>
          <w:p w:rsidR="00BB6D58" w:rsidRPr="004442BA" w:rsidRDefault="00BB6D58" w:rsidP="00851E35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ערוץ 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>ה-</w:t>
            </w:r>
            <w:r w:rsidRPr="004442BA">
              <w:rPr>
                <w:rFonts w:ascii="David" w:hAnsi="David" w:cs="David"/>
                <w:sz w:val="21"/>
                <w:szCs w:val="21"/>
              </w:rPr>
              <w:t>VOD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נועד לאפשר צפייה בזמן ובמקום המתאי</w:t>
            </w:r>
            <w:r w:rsidR="004442BA" w:rsidRPr="004442BA">
              <w:rPr>
                <w:rFonts w:ascii="David" w:hAnsi="David" w:cs="David" w:hint="cs"/>
                <w:sz w:val="21"/>
                <w:szCs w:val="21"/>
                <w:rtl/>
              </w:rPr>
              <w:t>מי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ם לכל אחד ואחת, תוך אפשרות להרחיב את התכנים, כך שיפנו לקהל מקצועי רחב ככל האפשר בארץ ובעולם.</w:t>
            </w:r>
          </w:p>
          <w:p w:rsidR="00BB6D58" w:rsidRPr="004442BA" w:rsidRDefault="00BB6D58" w:rsidP="007A2CE0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החסות 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>ה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מבוקשת 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 xml:space="preserve">הינה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ל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כמה מה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תכנים אשר יעלו במסגרת הערוץ, תוך דגש על מיצוב האחריות התאגידית הישראלית בקרב הקהילה הבינלאומית</w:t>
            </w:r>
            <w:r w:rsidR="004442BA" w:rsidRPr="004442BA">
              <w:rPr>
                <w:rFonts w:ascii="David" w:hAnsi="David" w:cs="David" w:hint="cs"/>
                <w:sz w:val="21"/>
                <w:szCs w:val="21"/>
                <w:rtl/>
              </w:rPr>
              <w:t xml:space="preserve"> ו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שימור הקשר והדיאלוג עם קהילת משקיעי </w:t>
            </w:r>
            <w:r w:rsidRPr="004442BA">
              <w:rPr>
                <w:rFonts w:ascii="David" w:hAnsi="David" w:cs="David"/>
                <w:sz w:val="21"/>
                <w:szCs w:val="21"/>
              </w:rPr>
              <w:t>ESG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ואנליסטים</w:t>
            </w:r>
            <w:r w:rsidR="004442BA" w:rsidRPr="004442BA">
              <w:rPr>
                <w:rFonts w:ascii="David" w:hAnsi="David" w:cs="David" w:hint="cs"/>
                <w:sz w:val="21"/>
                <w:szCs w:val="21"/>
                <w:rtl/>
              </w:rPr>
              <w:t>. החסות מהווה המשך ישיר של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המהלכים האחרונים שהמשרד ביצע לקידום דיווח </w:t>
            </w:r>
            <w:r w:rsidRPr="004442BA">
              <w:rPr>
                <w:rFonts w:ascii="David" w:hAnsi="David" w:cs="David"/>
                <w:sz w:val="21"/>
                <w:szCs w:val="21"/>
              </w:rPr>
              <w:t>ESG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של חברות ישראליות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 xml:space="preserve"> (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 xml:space="preserve">בין היתר: 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>תכנית ה-</w:t>
            </w:r>
            <w:r w:rsidR="00851E35">
              <w:rPr>
                <w:rFonts w:ascii="David" w:hAnsi="David" w:cs="David"/>
                <w:sz w:val="21"/>
                <w:szCs w:val="21"/>
              </w:rPr>
              <w:t>"Impact Nation"</w:t>
            </w:r>
            <w:r w:rsidR="00851E35">
              <w:rPr>
                <w:rFonts w:ascii="David" w:hAnsi="David" w:cs="David" w:hint="cs"/>
                <w:sz w:val="21"/>
                <w:szCs w:val="21"/>
                <w:rtl/>
              </w:rPr>
              <w:t>)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. התמיכה מוכוונת לשני ערוצים ייעודיים: </w:t>
            </w:r>
          </w:p>
          <w:p w:rsidR="00BB6D58" w:rsidRPr="004442BA" w:rsidRDefault="00BB6D58" w:rsidP="000206BE">
            <w:pPr>
              <w:pStyle w:val="af4"/>
              <w:numPr>
                <w:ilvl w:val="0"/>
                <w:numId w:val="32"/>
              </w:numPr>
              <w:spacing w:line="276" w:lineRule="auto"/>
              <w:jc w:val="both"/>
              <w:rPr>
                <w:rFonts w:ascii="David" w:hAnsi="David" w:cs="David"/>
                <w:sz w:val="21"/>
                <w:szCs w:val="21"/>
              </w:rPr>
            </w:pPr>
            <w:r w:rsidRPr="000206BE">
              <w:rPr>
                <w:rFonts w:ascii="David" w:hAnsi="David" w:cs="David"/>
                <w:sz w:val="21"/>
                <w:szCs w:val="21"/>
                <w:u w:val="single"/>
              </w:rPr>
              <w:t>The rise of ESG investments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: שיחות עם משקיעים ואנליסטים מובילים מהקהילה הבינלאומית, לצד חברות ישראליות, בין אם מעולם ההשקעות אשר התפתח מעט השנה ובין 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ע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ם חברות אשר יוכלו להציג מצוינות בביצועיהן ביחס לדירוגים העולמיים. </w:t>
            </w:r>
          </w:p>
          <w:p w:rsidR="00BB6D58" w:rsidRPr="004442BA" w:rsidRDefault="00BB6D58" w:rsidP="00E81CDD">
            <w:pPr>
              <w:pStyle w:val="af4"/>
              <w:numPr>
                <w:ilvl w:val="0"/>
                <w:numId w:val="32"/>
              </w:num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  <w:r w:rsidRPr="000206BE">
              <w:rPr>
                <w:rFonts w:ascii="David" w:hAnsi="David" w:cs="David"/>
                <w:sz w:val="21"/>
                <w:szCs w:val="21"/>
                <w:u w:val="single"/>
                <w:rtl/>
              </w:rPr>
              <w:t xml:space="preserve">קידום דיווח </w:t>
            </w:r>
            <w:r w:rsidRPr="000206BE">
              <w:rPr>
                <w:rFonts w:ascii="David" w:hAnsi="David" w:cs="David"/>
                <w:sz w:val="21"/>
                <w:szCs w:val="21"/>
                <w:u w:val="single"/>
              </w:rPr>
              <w:t>ESG</w:t>
            </w:r>
            <w:r w:rsidRPr="000206BE">
              <w:rPr>
                <w:rFonts w:ascii="David" w:hAnsi="David" w:cs="David"/>
                <w:sz w:val="21"/>
                <w:szCs w:val="21"/>
                <w:u w:val="single"/>
                <w:rtl/>
              </w:rPr>
              <w:t xml:space="preserve"> בישראל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: 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תכנית ה-"</w:t>
            </w:r>
            <w:r w:rsidR="007A2CE0">
              <w:rPr>
                <w:rFonts w:ascii="David" w:hAnsi="David" w:cs="David"/>
                <w:sz w:val="21"/>
                <w:szCs w:val="21"/>
              </w:rPr>
              <w:t>Impact Nation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" שמוביל המש</w:t>
            </w:r>
            <w:r w:rsidR="00E81CDD">
              <w:rPr>
                <w:rFonts w:ascii="David" w:hAnsi="David" w:cs="David" w:hint="cs"/>
                <w:sz w:val="21"/>
                <w:szCs w:val="21"/>
                <w:rtl/>
              </w:rPr>
              <w:t>ר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 xml:space="preserve">ד,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>עורר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ה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כצפוי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>,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 דיון נרחב בקהילת האחריות התאגידית. בערוץ </w:t>
            </w:r>
            <w:r w:rsidR="007A2CE0">
              <w:rPr>
                <w:rFonts w:ascii="David" w:hAnsi="David" w:cs="David" w:hint="cs"/>
                <w:sz w:val="21"/>
                <w:szCs w:val="21"/>
                <w:rtl/>
              </w:rPr>
              <w:t xml:space="preserve">זה, </w:t>
            </w:r>
            <w:r w:rsidRPr="004442BA">
              <w:rPr>
                <w:rFonts w:ascii="David" w:hAnsi="David" w:cs="David"/>
                <w:sz w:val="21"/>
                <w:szCs w:val="21"/>
                <w:rtl/>
              </w:rPr>
              <w:t xml:space="preserve">נוכל להציג היבטים שונים של המהלך ולהתייחס לשלבים הבאים. </w:t>
            </w:r>
          </w:p>
          <w:p w:rsidR="00BB6D58" w:rsidRPr="004442BA" w:rsidRDefault="00BB6D58" w:rsidP="004442BA">
            <w:pPr>
              <w:spacing w:line="276" w:lineRule="auto"/>
              <w:jc w:val="both"/>
              <w:rPr>
                <w:rFonts w:ascii="David" w:hAnsi="David" w:cs="David"/>
                <w:sz w:val="21"/>
                <w:szCs w:val="21"/>
                <w:rtl/>
              </w:rPr>
            </w:pPr>
          </w:p>
          <w:p w:rsidR="00222867" w:rsidRPr="004442BA" w:rsidRDefault="00BB6D58" w:rsidP="004442BA">
            <w:pPr>
              <w:spacing w:line="276" w:lineRule="auto"/>
              <w:jc w:val="both"/>
              <w:rPr>
                <w:rFonts w:cs="David"/>
                <w:sz w:val="21"/>
                <w:szCs w:val="21"/>
              </w:rPr>
            </w:pPr>
            <w:r w:rsidRPr="004442BA">
              <w:rPr>
                <w:rFonts w:ascii="David" w:hAnsi="David" w:cs="David"/>
                <w:sz w:val="21"/>
                <w:szCs w:val="21"/>
                <w:rtl/>
              </w:rPr>
              <w:t>כמו כן, החסות תביא להפקת תכנים באנגלית מתוך הרצון לחשוף את העשייה הישראלית לקהילה המקצועית בעולם. זאת לאור השפעות משבר הקורונה, ובתוכו מיקוד מקומי-ישראלי גבוה יותר של החברות בישראל.</w:t>
            </w:r>
          </w:p>
        </w:tc>
      </w:tr>
    </w:tbl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03158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0206BE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0206BE">
        <w:rPr>
          <w:rFonts w:asciiTheme="minorBidi" w:hAnsiTheme="minorBidi" w:cstheme="minorBidi"/>
          <w:b/>
          <w:sz w:val="21"/>
          <w:szCs w:val="21"/>
          <w:rtl/>
        </w:rPr>
        <w:t xml:space="preserve">  כן 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 </w:t>
      </w:r>
      <w:r w:rsidR="00003158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</w:t>
      </w:r>
      <w:r w:rsidRPr="000206BE">
        <w:rPr>
          <w:rFonts w:asciiTheme="minorBidi" w:hAnsiTheme="minorBidi" w:cstheme="minorBidi"/>
          <w:b/>
          <w:sz w:val="21"/>
          <w:szCs w:val="21"/>
          <w:u w:val="single"/>
          <w:rtl/>
        </w:rPr>
        <w:t>לא</w:t>
      </w:r>
    </w:p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7A2CE0" w:rsidTr="00222867">
        <w:tc>
          <w:tcPr>
            <w:tcW w:w="3085" w:type="dxa"/>
            <w:hideMark/>
          </w:tcPr>
          <w:p w:rsidR="00222867" w:rsidRPr="00E81CD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206B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0206BE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81CD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E81CDD" w:rsidRDefault="0000315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u w:val="single"/>
                <w:lang w:eastAsia="he-IL"/>
              </w:rPr>
            </w:pPr>
            <w:r w:rsidRPr="000206BE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0206B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E81CDD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0206BE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206BE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206B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0206BE" w:rsidRDefault="005E2E7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9361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מעלה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עסקים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מנהיגים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אחריות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חברתית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9361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9361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ארגון</w:t>
            </w:r>
            <w:r w:rsidRPr="0029361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 580327500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4605D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293619" w:rsidRDefault="009B6B29" w:rsidP="009B6B29">
            <w:pPr>
              <w:rPr>
                <w:rFonts w:asciiTheme="minorBidi" w:hAnsiTheme="minorBidi" w:cstheme="minorBidi"/>
                <w:b/>
                <w:strike/>
                <w:sz w:val="21"/>
                <w:szCs w:val="21"/>
                <w:lang w:eastAsia="he-IL"/>
              </w:rPr>
            </w:pPr>
            <w:r w:rsidRPr="00293619">
              <w:rPr>
                <w:rFonts w:ascii="Wingdings" w:hAnsi="Wingdings" w:cstheme="minorBidi"/>
                <w:b/>
                <w:strike/>
                <w:sz w:val="21"/>
                <w:szCs w:val="21"/>
              </w:rPr>
              <w:sym w:font="Wingdings" w:char="F072"/>
            </w:r>
            <w:r w:rsidRPr="00293619">
              <w:rPr>
                <w:rFonts w:asciiTheme="minorBidi" w:hAnsiTheme="minorBidi" w:cstheme="minorBidi"/>
                <w:b/>
                <w:strike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29361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9361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293619" w:rsidRDefault="00BB6D5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100,000</w:t>
            </w:r>
            <w:r w:rsidR="00293619" w:rsidRPr="00293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B6D5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החל מה-14 לדצמבר</w:t>
            </w:r>
          </w:p>
        </w:tc>
      </w:tr>
    </w:tbl>
    <w:p w:rsidR="00222867" w:rsidRPr="00AF57E9" w:rsidRDefault="005E2E7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E2E7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49004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6D58" w:rsidRDefault="00293619" w:rsidP="00E81CDD">
            <w:pPr>
              <w:spacing w:line="360" w:lineRule="auto"/>
              <w:jc w:val="both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היחידה המקצועית במשרד עוסקת בנושא אחריות תאגידית בישראל</w:t>
            </w:r>
            <w:r w:rsidR="004442BA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לומדת ומתמקצעת בתחום ב-5 השנים האחרונות. במהלך השנים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 למשרד המשרד להכיר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את 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הארגונים, האישים והדמויות </w:t>
            </w:r>
            <w:r w:rsidR="00C72094"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הפועלים במרחב זה הן בפנייה יזומה 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אליהם</w:t>
            </w:r>
            <w:r w:rsidR="00C72094"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, הן בפגישות והן בשיח 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מ</w:t>
            </w:r>
            <w:r w:rsidR="00C72094"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שותף. </w:t>
            </w:r>
          </w:p>
          <w:p w:rsidR="00561753" w:rsidRPr="00BB6D58" w:rsidRDefault="00C72094" w:rsidP="00E81CDD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מבחינת היחידת המקצועית ולאור הידע </w:t>
            </w:r>
            <w:r w:rsidR="007A2CE0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שהצטבר 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במשרד במהלך השנים</w:t>
            </w:r>
            <w:r w:rsidR="007A2CE0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עולה כי מעלה הוא ספק יחיד לעניין ביצוע הפעולות לעיל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B6D58"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היות </w:t>
            </w:r>
            <w:r w:rsidR="00BB6D58"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>ו</w:t>
            </w:r>
            <w:r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 xml:space="preserve">כנס מעלה הבינ"ל הוא </w:t>
            </w:r>
            <w:r w:rsidR="00FA0DC3">
              <w:rPr>
                <w:rFonts w:ascii="David" w:hAnsi="David" w:cs="David" w:hint="cs"/>
                <w:bCs/>
                <w:sz w:val="21"/>
                <w:szCs w:val="21"/>
                <w:rtl/>
                <w:lang w:eastAsia="he-IL"/>
              </w:rPr>
              <w:t>ה</w:t>
            </w:r>
            <w:r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>כנס היחיד המתקיים בארץ משנת 2016 והלאה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המביא לכדי מארג פעילויות בפני קהלי 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יעד </w:t>
            </w:r>
            <w:r w:rsidR="00FA0DC3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בתחום, 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מהארץ ומהעולם. היכולת להפיק </w:t>
            </w:r>
            <w:r w:rsidR="00BB6D58"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אירוע </w:t>
            </w:r>
            <w:r w:rsidRPr="00BB6D58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זה, </w:t>
            </w:r>
            <w:r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>על תכניו ומשיכת קהלי היעד הרלוונטיים מישראל ומחוצה לה</w:t>
            </w:r>
            <w:r w:rsidR="00FA0DC3">
              <w:rPr>
                <w:rFonts w:ascii="David" w:hAnsi="David" w:cs="David" w:hint="cs"/>
                <w:bCs/>
                <w:sz w:val="21"/>
                <w:szCs w:val="21"/>
                <w:rtl/>
                <w:lang w:eastAsia="he-IL"/>
              </w:rPr>
              <w:t>,</w:t>
            </w:r>
            <w:r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 xml:space="preserve"> ייחודיים למעלה ואין ארגון אחר בעל יכולת וניסיון </w:t>
            </w:r>
            <w:r w:rsidR="00561753" w:rsidRPr="00BB6D58"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  <w:t>לבצע מהלך זה.</w:t>
            </w:r>
          </w:p>
        </w:tc>
      </w:tr>
    </w:tbl>
    <w:p w:rsidR="00222867" w:rsidRPr="00AF57E9" w:rsidRDefault="005E2E7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E2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900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איתי ניקסון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04D" w:rsidRDefault="004900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רת"ח בכיר זירה כלכלית</w:t>
            </w:r>
          </w:p>
          <w:p w:rsidR="00222867" w:rsidRPr="00AF57E9" w:rsidRDefault="004900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המשרד לנושאים אסטרטגיים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2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E2E7A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233" w:rsidRDefault="00157233">
      <w:r>
        <w:separator/>
      </w:r>
    </w:p>
  </w:endnote>
  <w:endnote w:type="continuationSeparator" w:id="0">
    <w:p w:rsidR="00157233" w:rsidRDefault="00157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E2E7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E2E7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E2E7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E2E7A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233" w:rsidRDefault="00157233">
      <w:r>
        <w:separator/>
      </w:r>
    </w:p>
  </w:footnote>
  <w:footnote w:type="continuationSeparator" w:id="0">
    <w:p w:rsidR="00157233" w:rsidRDefault="00157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2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E2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E2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E2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2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E2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E2E7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E6C0A"/>
    <w:multiLevelType w:val="hybridMultilevel"/>
    <w:tmpl w:val="90DEFDB0"/>
    <w:lvl w:ilvl="0" w:tplc="99D027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30F3E"/>
    <w:multiLevelType w:val="multilevel"/>
    <w:tmpl w:val="F2F2EB18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(%4)"/>
      <w:lvlJc w:val="left"/>
      <w:pPr>
        <w:ind w:left="1728" w:hanging="648"/>
      </w:pPr>
      <w:rPr>
        <w:rFonts w:hint="default"/>
      </w:rPr>
    </w:lvl>
    <w:lvl w:ilvl="4">
      <w:start w:val="1"/>
      <w:numFmt w:val="lowerRoman"/>
      <w:lvlText w:val="%5."/>
      <w:lvlJc w:val="right"/>
      <w:pPr>
        <w:ind w:left="2232" w:hanging="792"/>
      </w:pPr>
      <w:rPr>
        <w:rFonts w:asciiTheme="majorHAnsi" w:hAnsiTheme="majorHAnsi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3744" w:hanging="1224"/>
      </w:pPr>
      <w:rPr>
        <w:rFonts w:asciiTheme="majorHAnsi" w:hAnsiTheme="majorHAnsi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7B1B01"/>
    <w:multiLevelType w:val="multilevel"/>
    <w:tmpl w:val="F214B016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834374B"/>
    <w:multiLevelType w:val="hybridMultilevel"/>
    <w:tmpl w:val="1E1684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05EA"/>
    <w:multiLevelType w:val="hybridMultilevel"/>
    <w:tmpl w:val="E77C36FA"/>
    <w:lvl w:ilvl="0" w:tplc="DAE41EE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B02328"/>
    <w:multiLevelType w:val="multilevel"/>
    <w:tmpl w:val="05223958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728" w:hanging="648"/>
      </w:pPr>
      <w:rPr>
        <w:rFonts w:cs="David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C2C5C0C"/>
    <w:multiLevelType w:val="hybridMultilevel"/>
    <w:tmpl w:val="A61E452A"/>
    <w:lvl w:ilvl="0" w:tplc="E01AE7AE">
      <w:start w:val="1"/>
      <w:numFmt w:val="decimal"/>
      <w:lvlText w:val="%1."/>
      <w:lvlJc w:val="left"/>
      <w:pPr>
        <w:ind w:left="720" w:hanging="360"/>
      </w:pPr>
      <w:rPr>
        <w:rFonts w:asciiTheme="minorBidi" w:eastAsiaTheme="minorHAnsi" w:hAnsiTheme="minorBid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34E7B"/>
    <w:multiLevelType w:val="hybridMultilevel"/>
    <w:tmpl w:val="3AA08328"/>
    <w:lvl w:ilvl="0" w:tplc="04090013">
      <w:start w:val="1"/>
      <w:numFmt w:val="hebrew1"/>
      <w:lvlText w:val="%1."/>
      <w:lvlJc w:val="center"/>
      <w:pPr>
        <w:ind w:left="4329" w:hanging="360"/>
      </w:pPr>
    </w:lvl>
    <w:lvl w:ilvl="1" w:tplc="04090019" w:tentative="1">
      <w:start w:val="1"/>
      <w:numFmt w:val="lowerLetter"/>
      <w:lvlText w:val="%2."/>
      <w:lvlJc w:val="left"/>
      <w:pPr>
        <w:ind w:left="1716" w:hanging="360"/>
      </w:pPr>
    </w:lvl>
    <w:lvl w:ilvl="2" w:tplc="0409001B" w:tentative="1">
      <w:start w:val="1"/>
      <w:numFmt w:val="lowerRoman"/>
      <w:lvlText w:val="%3."/>
      <w:lvlJc w:val="right"/>
      <w:pPr>
        <w:ind w:left="2436" w:hanging="180"/>
      </w:pPr>
    </w:lvl>
    <w:lvl w:ilvl="3" w:tplc="0409000F" w:tentative="1">
      <w:start w:val="1"/>
      <w:numFmt w:val="decimal"/>
      <w:lvlText w:val="%4."/>
      <w:lvlJc w:val="left"/>
      <w:pPr>
        <w:ind w:left="3156" w:hanging="360"/>
      </w:pPr>
    </w:lvl>
    <w:lvl w:ilvl="4" w:tplc="04090019" w:tentative="1">
      <w:start w:val="1"/>
      <w:numFmt w:val="lowerLetter"/>
      <w:lvlText w:val="%5."/>
      <w:lvlJc w:val="left"/>
      <w:pPr>
        <w:ind w:left="3876" w:hanging="360"/>
      </w:pPr>
    </w:lvl>
    <w:lvl w:ilvl="5" w:tplc="0409001B" w:tentative="1">
      <w:start w:val="1"/>
      <w:numFmt w:val="lowerRoman"/>
      <w:lvlText w:val="%6."/>
      <w:lvlJc w:val="right"/>
      <w:pPr>
        <w:ind w:left="4596" w:hanging="180"/>
      </w:pPr>
    </w:lvl>
    <w:lvl w:ilvl="6" w:tplc="0409000F" w:tentative="1">
      <w:start w:val="1"/>
      <w:numFmt w:val="decimal"/>
      <w:lvlText w:val="%7."/>
      <w:lvlJc w:val="left"/>
      <w:pPr>
        <w:ind w:left="5316" w:hanging="360"/>
      </w:pPr>
    </w:lvl>
    <w:lvl w:ilvl="7" w:tplc="04090019" w:tentative="1">
      <w:start w:val="1"/>
      <w:numFmt w:val="lowerLetter"/>
      <w:lvlText w:val="%8."/>
      <w:lvlJc w:val="left"/>
      <w:pPr>
        <w:ind w:left="6036" w:hanging="360"/>
      </w:pPr>
    </w:lvl>
    <w:lvl w:ilvl="8" w:tplc="0409001B" w:tentative="1">
      <w:start w:val="1"/>
      <w:numFmt w:val="lowerRoman"/>
      <w:lvlText w:val="%9."/>
      <w:lvlJc w:val="right"/>
      <w:pPr>
        <w:ind w:left="6756" w:hanging="180"/>
      </w:pPr>
    </w:lvl>
  </w:abstractNum>
  <w:abstractNum w:abstractNumId="9" w15:restartNumberingAfterBreak="0">
    <w:nsid w:val="35455564"/>
    <w:multiLevelType w:val="multilevel"/>
    <w:tmpl w:val="518E2FC2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B685277"/>
    <w:multiLevelType w:val="hybridMultilevel"/>
    <w:tmpl w:val="AB987E04"/>
    <w:lvl w:ilvl="0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1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50A50E11"/>
    <w:multiLevelType w:val="multilevel"/>
    <w:tmpl w:val="F2F2EB18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(%4)"/>
      <w:lvlJc w:val="left"/>
      <w:pPr>
        <w:ind w:left="1728" w:hanging="648"/>
      </w:pPr>
      <w:rPr>
        <w:rFonts w:hint="default"/>
      </w:rPr>
    </w:lvl>
    <w:lvl w:ilvl="4">
      <w:start w:val="1"/>
      <w:numFmt w:val="lowerRoman"/>
      <w:lvlText w:val="%5."/>
      <w:lvlJc w:val="right"/>
      <w:pPr>
        <w:ind w:left="2232" w:hanging="792"/>
      </w:pPr>
      <w:rPr>
        <w:rFonts w:asciiTheme="majorHAnsi" w:hAnsiTheme="majorHAnsi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3744" w:hanging="1224"/>
      </w:pPr>
      <w:rPr>
        <w:rFonts w:asciiTheme="majorHAnsi" w:hAnsiTheme="majorHAnsi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10D1B89"/>
    <w:multiLevelType w:val="hybridMultilevel"/>
    <w:tmpl w:val="68ACF3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71C2B20">
      <w:start w:val="1"/>
      <w:numFmt w:val="hebrew1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4B53B2"/>
    <w:multiLevelType w:val="multilevel"/>
    <w:tmpl w:val="786080AC"/>
    <w:lvl w:ilvl="0">
      <w:start w:val="1"/>
      <w:numFmt w:val="decimal"/>
      <w:lvlText w:val="%1."/>
      <w:lvlJc w:val="left"/>
      <w:pPr>
        <w:ind w:left="302" w:hanging="360"/>
      </w:pPr>
      <w:rPr>
        <w:rFonts w:cs="David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662" w:hanging="360"/>
      </w:pPr>
      <w:rPr>
        <w:rFonts w:ascii="Calibri" w:hAnsi="Calibri"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isLgl/>
      <w:lvlText w:val="%1.%2.%3"/>
      <w:lvlJc w:val="left"/>
      <w:pPr>
        <w:ind w:left="1382" w:hanging="720"/>
      </w:pPr>
      <w:rPr>
        <w:rFonts w:ascii="Calibri" w:hAnsi="Calibri" w:hint="default"/>
        <w:b/>
        <w:strike w:val="0"/>
        <w:dstrike w:val="0"/>
        <w:u w:val="none"/>
        <w:effect w:val="none"/>
      </w:rPr>
    </w:lvl>
    <w:lvl w:ilvl="3">
      <w:start w:val="1"/>
      <w:numFmt w:val="decimal"/>
      <w:isLgl/>
      <w:lvlText w:val="%1.%2.%3.%4"/>
      <w:lvlJc w:val="left"/>
      <w:pPr>
        <w:ind w:left="1742" w:hanging="720"/>
      </w:pPr>
      <w:rPr>
        <w:rFonts w:ascii="Calibri" w:hAnsi="Calibri"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2462" w:hanging="1080"/>
      </w:pPr>
      <w:rPr>
        <w:rFonts w:ascii="Calibri" w:hAnsi="Calibri"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2822" w:hanging="1080"/>
      </w:pPr>
      <w:rPr>
        <w:rFonts w:ascii="Calibri" w:hAnsi="Calibri"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3182" w:hanging="1080"/>
      </w:pPr>
      <w:rPr>
        <w:rFonts w:ascii="Calibri" w:hAnsi="Calibri"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3902" w:hanging="1440"/>
      </w:pPr>
      <w:rPr>
        <w:rFonts w:ascii="Calibri" w:hAnsi="Calibri"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4262" w:hanging="1440"/>
      </w:pPr>
      <w:rPr>
        <w:rFonts w:ascii="Calibri" w:hAnsi="Calibri" w:hint="default"/>
        <w:b/>
        <w:u w:val="single"/>
      </w:rPr>
    </w:lvl>
  </w:abstractNum>
  <w:abstractNum w:abstractNumId="17" w15:restartNumberingAfterBreak="0">
    <w:nsid w:val="537049E7"/>
    <w:multiLevelType w:val="multilevel"/>
    <w:tmpl w:val="017AFBC8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4921C56"/>
    <w:multiLevelType w:val="multilevel"/>
    <w:tmpl w:val="F214B016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8FF7171"/>
    <w:multiLevelType w:val="hybridMultilevel"/>
    <w:tmpl w:val="CAACB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4F586D"/>
    <w:multiLevelType w:val="hybridMultilevel"/>
    <w:tmpl w:val="618484FA"/>
    <w:lvl w:ilvl="0" w:tplc="30766926">
      <w:start w:val="4"/>
      <w:numFmt w:val="bullet"/>
      <w:lvlText w:val="-"/>
      <w:lvlJc w:val="left"/>
      <w:pPr>
        <w:ind w:left="420" w:hanging="360"/>
      </w:pPr>
      <w:rPr>
        <w:rFonts w:asciiTheme="majorHAnsi" w:eastAsia="Times New Roman" w:hAnsiTheme="maj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2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65EF5805"/>
    <w:multiLevelType w:val="hybridMultilevel"/>
    <w:tmpl w:val="1D84AC60"/>
    <w:lvl w:ilvl="0" w:tplc="5BF07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82528C"/>
    <w:multiLevelType w:val="hybridMultilevel"/>
    <w:tmpl w:val="F1D6272C"/>
    <w:lvl w:ilvl="0" w:tplc="37B0B19A">
      <w:start w:val="1"/>
      <w:numFmt w:val="decimal"/>
      <w:lvlText w:val="%1."/>
      <w:lvlJc w:val="right"/>
      <w:pPr>
        <w:ind w:left="1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9" w:hanging="360"/>
      </w:pPr>
    </w:lvl>
    <w:lvl w:ilvl="2" w:tplc="0409001B" w:tentative="1">
      <w:start w:val="1"/>
      <w:numFmt w:val="lowerRoman"/>
      <w:lvlText w:val="%3."/>
      <w:lvlJc w:val="right"/>
      <w:pPr>
        <w:ind w:left="2799" w:hanging="180"/>
      </w:pPr>
    </w:lvl>
    <w:lvl w:ilvl="3" w:tplc="0409000F" w:tentative="1">
      <w:start w:val="1"/>
      <w:numFmt w:val="decimal"/>
      <w:lvlText w:val="%4."/>
      <w:lvlJc w:val="left"/>
      <w:pPr>
        <w:ind w:left="3519" w:hanging="360"/>
      </w:pPr>
    </w:lvl>
    <w:lvl w:ilvl="4" w:tplc="04090019" w:tentative="1">
      <w:start w:val="1"/>
      <w:numFmt w:val="lowerLetter"/>
      <w:lvlText w:val="%5."/>
      <w:lvlJc w:val="left"/>
      <w:pPr>
        <w:ind w:left="4239" w:hanging="360"/>
      </w:pPr>
    </w:lvl>
    <w:lvl w:ilvl="5" w:tplc="0409001B" w:tentative="1">
      <w:start w:val="1"/>
      <w:numFmt w:val="lowerRoman"/>
      <w:lvlText w:val="%6."/>
      <w:lvlJc w:val="right"/>
      <w:pPr>
        <w:ind w:left="4959" w:hanging="180"/>
      </w:pPr>
    </w:lvl>
    <w:lvl w:ilvl="6" w:tplc="0409000F" w:tentative="1">
      <w:start w:val="1"/>
      <w:numFmt w:val="decimal"/>
      <w:lvlText w:val="%7."/>
      <w:lvlJc w:val="left"/>
      <w:pPr>
        <w:ind w:left="5679" w:hanging="360"/>
      </w:pPr>
    </w:lvl>
    <w:lvl w:ilvl="7" w:tplc="04090019" w:tentative="1">
      <w:start w:val="1"/>
      <w:numFmt w:val="lowerLetter"/>
      <w:lvlText w:val="%8."/>
      <w:lvlJc w:val="left"/>
      <w:pPr>
        <w:ind w:left="6399" w:hanging="360"/>
      </w:pPr>
    </w:lvl>
    <w:lvl w:ilvl="8" w:tplc="0409001B" w:tentative="1">
      <w:start w:val="1"/>
      <w:numFmt w:val="lowerRoman"/>
      <w:lvlText w:val="%9."/>
      <w:lvlJc w:val="right"/>
      <w:pPr>
        <w:ind w:left="7119" w:hanging="180"/>
      </w:pPr>
    </w:lvl>
  </w:abstractNum>
  <w:abstractNum w:abstractNumId="25" w15:restartNumberingAfterBreak="0">
    <w:nsid w:val="68153A25"/>
    <w:multiLevelType w:val="multilevel"/>
    <w:tmpl w:val="862E31B0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lowerRoman"/>
      <w:lvlText w:val="%5."/>
      <w:lvlJc w:val="right"/>
      <w:pPr>
        <w:ind w:left="2232" w:hanging="792"/>
      </w:pPr>
      <w:rPr>
        <w:rFonts w:asciiTheme="majorHAnsi" w:hAnsiTheme="majorHAnsi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3744" w:hanging="1224"/>
      </w:pPr>
      <w:rPr>
        <w:rFonts w:asciiTheme="majorHAnsi" w:hAnsiTheme="majorHAnsi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6BC65067"/>
    <w:multiLevelType w:val="multilevel"/>
    <w:tmpl w:val="D96EF73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hebrew1"/>
      <w:lvlText w:val="%8."/>
      <w:lvlJc w:val="center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9" w15:restartNumberingAfterBreak="0">
    <w:nsid w:val="736E0E7A"/>
    <w:multiLevelType w:val="multilevel"/>
    <w:tmpl w:val="0409001D"/>
    <w:numStyleLink w:val="SolelBulletList1"/>
  </w:abstractNum>
  <w:abstractNum w:abstractNumId="3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1"/>
  </w:num>
  <w:num w:numId="2">
    <w:abstractNumId w:val="22"/>
  </w:num>
  <w:num w:numId="3">
    <w:abstractNumId w:val="2"/>
  </w:num>
  <w:num w:numId="4">
    <w:abstractNumId w:val="27"/>
  </w:num>
  <w:num w:numId="5">
    <w:abstractNumId w:val="13"/>
  </w:num>
  <w:num w:numId="6">
    <w:abstractNumId w:val="12"/>
  </w:num>
  <w:num w:numId="7">
    <w:abstractNumId w:val="11"/>
  </w:num>
  <w:num w:numId="8">
    <w:abstractNumId w:val="20"/>
  </w:num>
  <w:num w:numId="9">
    <w:abstractNumId w:val="28"/>
  </w:num>
  <w:num w:numId="10">
    <w:abstractNumId w:val="30"/>
  </w:num>
  <w:num w:numId="11">
    <w:abstractNumId w:val="29"/>
  </w:num>
  <w:num w:numId="12">
    <w:abstractNumId w:val="1"/>
  </w:num>
  <w:num w:numId="13">
    <w:abstractNumId w:val="23"/>
  </w:num>
  <w:num w:numId="14">
    <w:abstractNumId w:val="10"/>
  </w:num>
  <w:num w:numId="15">
    <w:abstractNumId w:val="3"/>
  </w:num>
  <w:num w:numId="16">
    <w:abstractNumId w:val="9"/>
  </w:num>
  <w:num w:numId="17">
    <w:abstractNumId w:val="26"/>
  </w:num>
  <w:num w:numId="18">
    <w:abstractNumId w:val="18"/>
  </w:num>
  <w:num w:numId="19">
    <w:abstractNumId w:val="17"/>
  </w:num>
  <w:num w:numId="20">
    <w:abstractNumId w:val="6"/>
  </w:num>
  <w:num w:numId="21">
    <w:abstractNumId w:val="7"/>
  </w:num>
  <w:num w:numId="22">
    <w:abstractNumId w:val="21"/>
  </w:num>
  <w:num w:numId="23">
    <w:abstractNumId w:val="8"/>
  </w:num>
  <w:num w:numId="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9"/>
  </w:num>
  <w:num w:numId="27">
    <w:abstractNumId w:val="4"/>
  </w:num>
  <w:num w:numId="28">
    <w:abstractNumId w:val="24"/>
  </w:num>
  <w:num w:numId="29">
    <w:abstractNumId w:val="5"/>
  </w:num>
  <w:num w:numId="30">
    <w:abstractNumId w:val="25"/>
  </w:num>
  <w:num w:numId="31">
    <w:abstractNumId w:val="15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3158"/>
    <w:rsid w:val="000206BE"/>
    <w:rsid w:val="00157233"/>
    <w:rsid w:val="00293619"/>
    <w:rsid w:val="00336CDD"/>
    <w:rsid w:val="004442BA"/>
    <w:rsid w:val="004605D0"/>
    <w:rsid w:val="0049004D"/>
    <w:rsid w:val="00561753"/>
    <w:rsid w:val="005A422B"/>
    <w:rsid w:val="005E2E7A"/>
    <w:rsid w:val="006123F6"/>
    <w:rsid w:val="007548B0"/>
    <w:rsid w:val="007A2CE0"/>
    <w:rsid w:val="00851E35"/>
    <w:rsid w:val="0086121B"/>
    <w:rsid w:val="009B6B29"/>
    <w:rsid w:val="009F7FB7"/>
    <w:rsid w:val="00BB6D58"/>
    <w:rsid w:val="00C72094"/>
    <w:rsid w:val="00DA5A3D"/>
    <w:rsid w:val="00E81CDD"/>
    <w:rsid w:val="00ED2B86"/>
    <w:rsid w:val="00FA0DC3"/>
    <w:rsid w:val="00FD3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6D721D7-69DF-483C-9832-7894BDDDC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iPriority="0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39"/>
    <w:semiHidden/>
    <w:qFormat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39"/>
    <w:semiHidden/>
    <w:qFormat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39"/>
    <w:qFormat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uiPriority w:val="99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5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rsid w:val="004E0BBC"/>
    <w:rPr>
      <w:sz w:val="16"/>
      <w:szCs w:val="16"/>
    </w:rPr>
  </w:style>
  <w:style w:type="paragraph" w:styleId="af9">
    <w:name w:val="annotation text"/>
    <w:basedOn w:val="a1"/>
    <w:link w:val="afa"/>
    <w:rsid w:val="004E0BBC"/>
  </w:style>
  <w:style w:type="paragraph" w:styleId="afb">
    <w:name w:val="annotation subject"/>
    <w:basedOn w:val="af9"/>
    <w:next w:val="af9"/>
    <w:link w:val="afc"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d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d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d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e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e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f">
    <w:name w:val="footnote text"/>
    <w:basedOn w:val="a1"/>
    <w:link w:val="aff0"/>
    <w:semiHidden/>
    <w:unhideWhenUsed/>
    <w:rsid w:val="00D22491"/>
  </w:style>
  <w:style w:type="character" w:customStyle="1" w:styleId="aff0">
    <w:name w:val="טקסט הערת שוליים תו"/>
    <w:basedOn w:val="a2"/>
    <w:link w:val="aff"/>
    <w:uiPriority w:val="99"/>
    <w:semiHidden/>
    <w:rsid w:val="00D22491"/>
    <w:rPr>
      <w:rFonts w:ascii="Verdana" w:hAnsi="Verdana" w:cs="Arial"/>
    </w:rPr>
  </w:style>
  <w:style w:type="character" w:styleId="aff1">
    <w:name w:val="footnote reference"/>
    <w:basedOn w:val="a2"/>
    <w:semiHidden/>
    <w:unhideWhenUsed/>
    <w:rsid w:val="00D22491"/>
    <w:rPr>
      <w:vertAlign w:val="superscript"/>
    </w:rPr>
  </w:style>
  <w:style w:type="table" w:styleId="aff2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3">
    <w:name w:val="E-mail Signature"/>
    <w:basedOn w:val="a1"/>
    <w:link w:val="aff4"/>
    <w:rsid w:val="00293619"/>
    <w:rPr>
      <w:rFonts w:ascii="Times New Roman" w:eastAsia="Times New Roman" w:hAnsi="Times New Roman" w:cs="Times New Roman"/>
      <w:sz w:val="24"/>
      <w:szCs w:val="24"/>
    </w:rPr>
  </w:style>
  <w:style w:type="character" w:customStyle="1" w:styleId="aff4">
    <w:name w:val="חתימת דואר אלקטרוני תו"/>
    <w:basedOn w:val="a2"/>
    <w:link w:val="aff3"/>
    <w:rsid w:val="00293619"/>
    <w:rPr>
      <w:rFonts w:eastAsia="Times New Roman"/>
      <w:sz w:val="24"/>
      <w:szCs w:val="24"/>
    </w:rPr>
  </w:style>
  <w:style w:type="paragraph" w:customStyle="1" w:styleId="Normal3">
    <w:name w:val="Normal3"/>
    <w:basedOn w:val="a1"/>
    <w:rsid w:val="00293619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styleId="NormalWeb">
    <w:name w:val="Normal (Web)"/>
    <w:basedOn w:val="a1"/>
    <w:uiPriority w:val="99"/>
    <w:rsid w:val="00293619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styleId="12">
    <w:name w:val="Table Grid 1"/>
    <w:basedOn w:val="a3"/>
    <w:rsid w:val="00293619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eastAsia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5">
    <w:name w:val="Plain Text"/>
    <w:basedOn w:val="a1"/>
    <w:link w:val="aff6"/>
    <w:uiPriority w:val="99"/>
    <w:unhideWhenUsed/>
    <w:rsid w:val="00293619"/>
    <w:rPr>
      <w:rFonts w:ascii="Calibri" w:eastAsiaTheme="minorHAnsi" w:hAnsi="Calibri" w:cs="Calibri"/>
      <w:sz w:val="22"/>
      <w:szCs w:val="22"/>
    </w:rPr>
  </w:style>
  <w:style w:type="character" w:customStyle="1" w:styleId="aff6">
    <w:name w:val="טקסט רגיל תו"/>
    <w:basedOn w:val="a2"/>
    <w:link w:val="aff5"/>
    <w:uiPriority w:val="99"/>
    <w:rsid w:val="00293619"/>
    <w:rPr>
      <w:rFonts w:ascii="Calibri" w:eastAsiaTheme="minorHAnsi" w:hAnsi="Calibri" w:cs="Calibri"/>
      <w:sz w:val="22"/>
      <w:szCs w:val="22"/>
    </w:rPr>
  </w:style>
  <w:style w:type="table" w:customStyle="1" w:styleId="13">
    <w:name w:val="טבלת רשת1"/>
    <w:basedOn w:val="a3"/>
    <w:next w:val="ae"/>
    <w:uiPriority w:val="59"/>
    <w:rsid w:val="00293619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טבלת רשת2"/>
    <w:basedOn w:val="a3"/>
    <w:next w:val="ae"/>
    <w:uiPriority w:val="59"/>
    <w:rsid w:val="00293619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a1"/>
    <w:rsid w:val="00293619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a1"/>
    <w:rsid w:val="00293619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2"/>
    <w:rsid w:val="00293619"/>
  </w:style>
  <w:style w:type="paragraph" w:styleId="51">
    <w:name w:val="List Continue 5"/>
    <w:basedOn w:val="a1"/>
    <w:rsid w:val="00293619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ff7">
    <w:name w:val="מדורג ממוספר"/>
    <w:basedOn w:val="a1"/>
    <w:link w:val="aff8"/>
    <w:uiPriority w:val="1"/>
    <w:qFormat/>
    <w:rsid w:val="00293619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ff8">
    <w:name w:val="מדורג ממוספר תו"/>
    <w:link w:val="aff7"/>
    <w:uiPriority w:val="1"/>
    <w:rsid w:val="00293619"/>
    <w:rPr>
      <w:rFonts w:eastAsia="Times New Roman" w:cs="David"/>
      <w:sz w:val="22"/>
      <w:szCs w:val="24"/>
      <w:lang w:eastAsia="he-IL"/>
    </w:rPr>
  </w:style>
  <w:style w:type="table" w:styleId="31">
    <w:name w:val="Table Simple 3"/>
    <w:basedOn w:val="a3"/>
    <w:rsid w:val="00293619"/>
    <w:pPr>
      <w:bidi/>
    </w:pPr>
    <w:rPr>
      <w:rFonts w:eastAsia="Times New Roman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-3">
    <w:name w:val="Table 3D effects 3"/>
    <w:basedOn w:val="a3"/>
    <w:rsid w:val="00293619"/>
    <w:pPr>
      <w:bidi/>
    </w:pPr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afa">
    <w:name w:val="טקסט הערה תו"/>
    <w:basedOn w:val="a2"/>
    <w:link w:val="af9"/>
    <w:rsid w:val="00293619"/>
    <w:rPr>
      <w:rFonts w:ascii="Verdana" w:hAnsi="Verdana" w:cs="Arial"/>
    </w:rPr>
  </w:style>
  <w:style w:type="character" w:customStyle="1" w:styleId="afc">
    <w:name w:val="נושא הערה תו"/>
    <w:basedOn w:val="afa"/>
    <w:link w:val="afb"/>
    <w:rsid w:val="00293619"/>
    <w:rPr>
      <w:rFonts w:ascii="Verdana" w:hAnsi="Verdana" w:cs="Arial"/>
      <w:b/>
      <w:bCs/>
    </w:rPr>
  </w:style>
  <w:style w:type="paragraph" w:styleId="aff9">
    <w:name w:val="TOC Heading"/>
    <w:basedOn w:val="1"/>
    <w:next w:val="a1"/>
    <w:uiPriority w:val="39"/>
    <w:semiHidden/>
    <w:unhideWhenUsed/>
    <w:qFormat/>
    <w:rsid w:val="00293619"/>
    <w:pPr>
      <w:keepLines/>
      <w:numPr>
        <w:numId w:val="0"/>
      </w:numPr>
      <w:shd w:val="clear" w:color="auto" w:fill="auto"/>
      <w:tabs>
        <w:tab w:val="clear" w:pos="0"/>
      </w:tabs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character" w:customStyle="1" w:styleId="af5">
    <w:name w:val="פיסקת רשימה תו"/>
    <w:link w:val="af4"/>
    <w:uiPriority w:val="34"/>
    <w:locked/>
    <w:rsid w:val="00293619"/>
    <w:rPr>
      <w:rFonts w:ascii="Verdana" w:hAnsi="Verdana" w:cs="Arial"/>
    </w:rPr>
  </w:style>
  <w:style w:type="table" w:styleId="2-1">
    <w:name w:val="Medium List 2 Accent 1"/>
    <w:basedOn w:val="a3"/>
    <w:uiPriority w:val="66"/>
    <w:rsid w:val="0029361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-1">
    <w:name w:val="Medium Grid 1 Accent 1"/>
    <w:basedOn w:val="a3"/>
    <w:uiPriority w:val="67"/>
    <w:rsid w:val="00293619"/>
    <w:rPr>
      <w:rFonts w:eastAsia="Times New Roman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affa">
    <w:name w:val="Revision"/>
    <w:hidden/>
    <w:uiPriority w:val="99"/>
    <w:semiHidden/>
    <w:rsid w:val="00293619"/>
    <w:rPr>
      <w:rFonts w:eastAsia="Times New Roman"/>
      <w:sz w:val="24"/>
      <w:szCs w:val="24"/>
    </w:rPr>
  </w:style>
  <w:style w:type="table" w:customStyle="1" w:styleId="3-11">
    <w:name w:val="טבלת רשימה 3 - הדגשה 11"/>
    <w:basedOn w:val="a3"/>
    <w:uiPriority w:val="48"/>
    <w:rsid w:val="00293619"/>
    <w:rPr>
      <w:rFonts w:eastAsia="Times New Roman"/>
    </w:r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7-11">
    <w:name w:val="טבלת רשת 7 צבעונית - הדגשה 11"/>
    <w:basedOn w:val="a3"/>
    <w:uiPriority w:val="52"/>
    <w:rsid w:val="00293619"/>
    <w:rPr>
      <w:rFonts w:eastAsia="Times New Roman"/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6-11">
    <w:name w:val="טבלת רשת 6 צבעונית - הדגשה 11"/>
    <w:basedOn w:val="a3"/>
    <w:uiPriority w:val="51"/>
    <w:rsid w:val="00293619"/>
    <w:rPr>
      <w:rFonts w:eastAsia="Times New Roman"/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5-11">
    <w:name w:val="טבלת רשת 5 כהה - הדגשה 11"/>
    <w:basedOn w:val="a3"/>
    <w:uiPriority w:val="50"/>
    <w:rsid w:val="00293619"/>
    <w:rPr>
      <w:rFonts w:eastAsia="Times New Roman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76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BA9FF74-D616-4430-9727-C8CFCB522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685</Words>
  <Characters>3426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4103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אלחנן צור</cp:lastModifiedBy>
  <cp:revision>2</cp:revision>
  <dcterms:created xsi:type="dcterms:W3CDTF">2020-11-04T08:15:00Z</dcterms:created>
  <dcterms:modified xsi:type="dcterms:W3CDTF">2020-11-04T08:15:00Z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